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2A" w:rsidRPr="002B72CF" w:rsidRDefault="00930B2A" w:rsidP="00930B2A">
      <w:pPr>
        <w:rPr>
          <w:rFonts w:ascii="Arial" w:hAnsi="Arial" w:cs="Arial"/>
          <w:b/>
          <w:sz w:val="24"/>
          <w:szCs w:val="24"/>
        </w:rPr>
      </w:pPr>
      <w:r w:rsidRPr="002B72CF">
        <w:rPr>
          <w:rFonts w:ascii="Arial" w:hAnsi="Arial" w:cs="Arial"/>
          <w:b/>
          <w:sz w:val="24"/>
          <w:szCs w:val="24"/>
        </w:rPr>
        <w:t>Redundancy</w:t>
      </w:r>
    </w:p>
    <w:p w:rsidR="00930B2A" w:rsidRDefault="00930B2A" w:rsidP="00930B2A">
      <w:pPr>
        <w:jc w:val="both"/>
        <w:rPr>
          <w:rFonts w:ascii="Arial" w:eastAsia="Times New Roman" w:hAnsi="Arial" w:cs="Arial"/>
          <w:color w:val="000000"/>
          <w:sz w:val="24"/>
          <w:szCs w:val="24"/>
          <w:lang w:eastAsia="en-GB"/>
        </w:rPr>
      </w:pPr>
      <w:r w:rsidRPr="002B72CF">
        <w:rPr>
          <w:rFonts w:ascii="Arial" w:eastAsia="Times New Roman" w:hAnsi="Arial" w:cs="Arial"/>
          <w:color w:val="000000"/>
          <w:sz w:val="24"/>
          <w:szCs w:val="24"/>
          <w:lang w:eastAsia="en-GB"/>
        </w:rPr>
        <w:t>If you end the employment of an employee with more than two years' continuous service because their role is redundant and no longer exists, the PA has the right to a statutory redundancy payment.   The amount depends on the employee's age and length of continuous service with you.  At or before the time the redundancy payment is made, you must provide the employee with a statement in writing showing how it has been calculated</w:t>
      </w:r>
      <w:r w:rsidR="00910ED8">
        <w:rPr>
          <w:rFonts w:ascii="Arial" w:eastAsia="Times New Roman" w:hAnsi="Arial" w:cs="Arial"/>
          <w:color w:val="000000"/>
          <w:sz w:val="24"/>
          <w:szCs w:val="24"/>
          <w:lang w:eastAsia="en-GB"/>
        </w:rPr>
        <w:t>.</w:t>
      </w:r>
    </w:p>
    <w:p w:rsidR="00936F28" w:rsidRDefault="00910ED8" w:rsidP="00930B2A">
      <w:pPr>
        <w:jc w:val="both"/>
        <w:rPr>
          <w:rFonts w:ascii="Arial" w:hAnsi="Arial" w:cs="Arial"/>
          <w:color w:val="000000"/>
          <w:sz w:val="24"/>
          <w:szCs w:val="24"/>
        </w:rPr>
      </w:pPr>
      <w:r>
        <w:rPr>
          <w:rFonts w:ascii="Arial" w:eastAsia="Times New Roman" w:hAnsi="Arial" w:cs="Arial"/>
          <w:color w:val="000000"/>
          <w:sz w:val="24"/>
          <w:szCs w:val="24"/>
          <w:lang w:eastAsia="en-GB"/>
        </w:rPr>
        <w:t>Ensure all employment alternatives have been discussed with employee before redundancy process is started.</w:t>
      </w:r>
      <w:r w:rsidR="00936F28" w:rsidRPr="00936F28">
        <w:rPr>
          <w:rFonts w:ascii="Arial" w:hAnsi="Arial" w:cs="Arial"/>
          <w:sz w:val="24"/>
          <w:szCs w:val="24"/>
        </w:rPr>
        <w:t xml:space="preserve"> </w:t>
      </w:r>
      <w:r w:rsidR="00936F28" w:rsidRPr="00B92FA8">
        <w:rPr>
          <w:rFonts w:ascii="Arial" w:hAnsi="Arial" w:cs="Arial"/>
          <w:sz w:val="24"/>
          <w:szCs w:val="24"/>
        </w:rPr>
        <w:t xml:space="preserve">A fair process would include an informal at risk meeting, followed by a formal consultation where the employee would have the opportunity for a union representative to be present. In these meetings you would discuss </w:t>
      </w:r>
      <w:r w:rsidR="00936F28" w:rsidRPr="00B92FA8">
        <w:rPr>
          <w:rFonts w:ascii="Arial" w:hAnsi="Arial" w:cs="Arial"/>
          <w:color w:val="000000"/>
          <w:sz w:val="24"/>
          <w:szCs w:val="24"/>
        </w:rPr>
        <w:t>any concerns raised by the employee, discuss any alternatives to redundancy the employee’s may present, and discuss any financial reward should a redundancy take place. </w:t>
      </w:r>
    </w:p>
    <w:p w:rsidR="00936F28" w:rsidRPr="00936F28" w:rsidRDefault="00936F28" w:rsidP="00930B2A">
      <w:pPr>
        <w:jc w:val="both"/>
        <w:rPr>
          <w:rFonts w:ascii="Arial" w:hAnsi="Arial" w:cs="Arial"/>
          <w:sz w:val="24"/>
          <w:szCs w:val="24"/>
        </w:rPr>
      </w:pPr>
      <w:r w:rsidRPr="00B92FA8">
        <w:rPr>
          <w:rFonts w:ascii="Arial" w:hAnsi="Arial" w:cs="Arial"/>
          <w:sz w:val="24"/>
          <w:szCs w:val="24"/>
        </w:rPr>
        <w:t xml:space="preserve">When dealing with redundancy it is very important that a fair consultation is completed in line with the ACAS code of practice. Not following the process could itself result in a claim at tribunal, even if the reason for the redundancy is deemed to be fair. </w:t>
      </w:r>
    </w:p>
    <w:p w:rsidR="00910ED8" w:rsidRPr="00936F28" w:rsidRDefault="00936F28" w:rsidP="00930B2A">
      <w:pPr>
        <w:jc w:val="both"/>
        <w:rPr>
          <w:rFonts w:ascii="Arial" w:hAnsi="Arial" w:cs="Arial"/>
          <w:sz w:val="24"/>
          <w:szCs w:val="24"/>
        </w:rPr>
      </w:pPr>
      <w:r w:rsidRPr="00B92FA8">
        <w:rPr>
          <w:rFonts w:ascii="Arial" w:hAnsi="Arial" w:cs="Arial"/>
          <w:sz w:val="24"/>
          <w:szCs w:val="24"/>
        </w:rPr>
        <w:t xml:space="preserve">If you feel you have covered all grounds that you need to informally then you can </w:t>
      </w:r>
      <w:proofErr w:type="gramStart"/>
      <w:r w:rsidRPr="00B92FA8">
        <w:rPr>
          <w:rFonts w:ascii="Arial" w:hAnsi="Arial" w:cs="Arial"/>
          <w:sz w:val="24"/>
          <w:szCs w:val="24"/>
        </w:rPr>
        <w:t>proceed</w:t>
      </w:r>
      <w:proofErr w:type="gramEnd"/>
      <w:r w:rsidRPr="00B92FA8">
        <w:rPr>
          <w:rFonts w:ascii="Arial" w:hAnsi="Arial" w:cs="Arial"/>
          <w:sz w:val="24"/>
          <w:szCs w:val="24"/>
        </w:rPr>
        <w:t xml:space="preserve"> with the redundancy dismissal.</w:t>
      </w:r>
    </w:p>
    <w:p w:rsidR="00EB7F2E" w:rsidRPr="00EB7F2E" w:rsidRDefault="00EB7F2E" w:rsidP="00EB7F2E">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4"/>
          <w:szCs w:val="24"/>
          <w:lang w:eastAsia="en-GB"/>
        </w:rPr>
      </w:pPr>
      <w:r w:rsidRPr="00EB7F2E">
        <w:rPr>
          <w:rFonts w:ascii="Arial" w:eastAsia="Times New Roman" w:hAnsi="Arial" w:cs="Arial"/>
          <w:b/>
          <w:sz w:val="24"/>
          <w:szCs w:val="24"/>
          <w:lang w:eastAsia="en-GB"/>
        </w:rPr>
        <w:t xml:space="preserve">Disability Tax Reform Group </w:t>
      </w:r>
    </w:p>
    <w:p w:rsidR="00EB7F2E" w:rsidRDefault="002B72CF" w:rsidP="00EB7F2E">
      <w:pPr>
        <w:pBdr>
          <w:top w:val="single" w:sz="4" w:space="1" w:color="auto"/>
          <w:left w:val="single" w:sz="4" w:space="4" w:color="auto"/>
          <w:bottom w:val="single" w:sz="4" w:space="1" w:color="auto"/>
          <w:right w:val="single" w:sz="4" w:space="4" w:color="auto"/>
        </w:pBdr>
        <w:jc w:val="both"/>
        <w:rPr>
          <w:rFonts w:ascii="Arial" w:hAnsi="Arial" w:cs="Arial"/>
          <w:color w:val="394244"/>
          <w:sz w:val="24"/>
          <w:szCs w:val="24"/>
          <w:shd w:val="clear" w:color="auto" w:fill="FFFFFF"/>
        </w:rPr>
      </w:pPr>
      <w:r w:rsidRPr="00EB7F2E">
        <w:rPr>
          <w:rFonts w:ascii="Arial" w:hAnsi="Arial" w:cs="Arial"/>
          <w:sz w:val="24"/>
          <w:szCs w:val="24"/>
          <w:shd w:val="clear" w:color="auto" w:fill="FFFFFF"/>
        </w:rPr>
        <w:t>Statutory redundancy pay is not taxable/</w:t>
      </w:r>
      <w:proofErr w:type="spellStart"/>
      <w:r w:rsidRPr="00EB7F2E">
        <w:rPr>
          <w:rFonts w:ascii="Arial" w:hAnsi="Arial" w:cs="Arial"/>
          <w:sz w:val="24"/>
          <w:szCs w:val="24"/>
          <w:shd w:val="clear" w:color="auto" w:fill="FFFFFF"/>
        </w:rPr>
        <w:t>NICable</w:t>
      </w:r>
      <w:proofErr w:type="spellEnd"/>
      <w:r w:rsidRPr="00EB7F2E">
        <w:rPr>
          <w:rFonts w:ascii="Arial" w:hAnsi="Arial" w:cs="Arial"/>
          <w:sz w:val="24"/>
          <w:szCs w:val="24"/>
          <w:shd w:val="clear" w:color="auto" w:fill="FFFFFF"/>
        </w:rPr>
        <w:t xml:space="preserve"> and should not be included on a worker’s P45. As such, you can pay it outside of your normal </w:t>
      </w:r>
      <w:hyperlink r:id="rId6" w:history="1">
        <w:r w:rsidRPr="00EB7F2E">
          <w:rPr>
            <w:rStyle w:val="Hyperlink"/>
            <w:rFonts w:ascii="Arial" w:hAnsi="Arial" w:cs="Arial"/>
            <w:color w:val="auto"/>
            <w:sz w:val="24"/>
            <w:szCs w:val="24"/>
            <w:shd w:val="clear" w:color="auto" w:fill="FFFFFF"/>
          </w:rPr>
          <w:t>payroll processes</w:t>
        </w:r>
      </w:hyperlink>
      <w:r w:rsidRPr="00EB7F2E">
        <w:rPr>
          <w:rFonts w:ascii="Arial" w:hAnsi="Arial" w:cs="Arial"/>
          <w:sz w:val="24"/>
          <w:szCs w:val="24"/>
          <w:shd w:val="clear" w:color="auto" w:fill="FFFFFF"/>
        </w:rPr>
        <w:t>, although you should give the worker a cover letter explaining what it is, in case they need a record of the income for other reasons – e.g. for benefits purposes. Keep a copy of the letter for your </w:t>
      </w:r>
      <w:hyperlink r:id="rId7" w:history="1">
        <w:r w:rsidRPr="00EB7F2E">
          <w:rPr>
            <w:rStyle w:val="Hyperlink"/>
            <w:rFonts w:ascii="Arial" w:hAnsi="Arial" w:cs="Arial"/>
            <w:color w:val="auto"/>
            <w:sz w:val="24"/>
            <w:szCs w:val="24"/>
            <w:shd w:val="clear" w:color="auto" w:fill="FFFFFF"/>
          </w:rPr>
          <w:t>own records</w:t>
        </w:r>
      </w:hyperlink>
      <w:r w:rsidRPr="002B72CF">
        <w:rPr>
          <w:rFonts w:ascii="Arial" w:hAnsi="Arial" w:cs="Arial"/>
          <w:color w:val="394244"/>
          <w:sz w:val="24"/>
          <w:szCs w:val="24"/>
          <w:shd w:val="clear" w:color="auto" w:fill="FFFFFF"/>
        </w:rPr>
        <w:t>.</w:t>
      </w:r>
    </w:p>
    <w:p w:rsidR="00EB7F2E" w:rsidRDefault="00EB7F2E" w:rsidP="00EB7F2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B7F2E">
        <w:rPr>
          <w:rFonts w:ascii="Arial" w:hAnsi="Arial" w:cs="Arial"/>
          <w:sz w:val="24"/>
          <w:szCs w:val="24"/>
        </w:rPr>
        <w:t>PAs with two years' or more continuous service are entitled to </w:t>
      </w:r>
      <w:hyperlink r:id="rId8" w:tgtFrame="_blank" w:history="1">
        <w:r w:rsidRPr="00EB7F2E">
          <w:rPr>
            <w:rStyle w:val="Hyperlink"/>
            <w:rFonts w:ascii="Arial" w:hAnsi="Arial" w:cs="Arial"/>
            <w:color w:val="auto"/>
            <w:sz w:val="24"/>
            <w:szCs w:val="24"/>
          </w:rPr>
          <w:t>statutory redundancy pay</w:t>
        </w:r>
      </w:hyperlink>
      <w:r w:rsidRPr="00EB7F2E">
        <w:rPr>
          <w:rFonts w:ascii="Arial" w:hAnsi="Arial" w:cs="Arial"/>
          <w:sz w:val="24"/>
          <w:szCs w:val="24"/>
        </w:rPr>
        <w:t> and redundant PA’s have the right to reasonable paid time off to look for other work. In cases where a </w:t>
      </w:r>
      <w:hyperlink r:id="rId9" w:anchor="when-employer-dies" w:history="1">
        <w:r w:rsidRPr="00EB7F2E">
          <w:rPr>
            <w:rStyle w:val="Hyperlink"/>
            <w:rFonts w:ascii="Arial" w:hAnsi="Arial" w:cs="Arial"/>
            <w:color w:val="auto"/>
            <w:sz w:val="24"/>
            <w:szCs w:val="24"/>
          </w:rPr>
          <w:t>private employer dies</w:t>
        </w:r>
      </w:hyperlink>
      <w:r w:rsidRPr="00EB7F2E">
        <w:rPr>
          <w:rFonts w:ascii="Arial" w:hAnsi="Arial" w:cs="Arial"/>
          <w:sz w:val="24"/>
          <w:szCs w:val="24"/>
        </w:rPr>
        <w:t>, a PA is still entitled to receive redundancy pay.</w:t>
      </w:r>
      <w:r>
        <w:rPr>
          <w:rFonts w:ascii="Arial" w:hAnsi="Arial" w:cs="Arial"/>
          <w:sz w:val="24"/>
          <w:szCs w:val="24"/>
        </w:rPr>
        <w:t xml:space="preserve"> </w:t>
      </w:r>
    </w:p>
    <w:p w:rsidR="00EB7F2E" w:rsidRPr="002B72CF" w:rsidRDefault="00EB7F2E" w:rsidP="00EB7F2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B7F2E">
        <w:rPr>
          <w:rFonts w:ascii="Arial" w:hAnsi="Arial" w:cs="Arial"/>
          <w:sz w:val="24"/>
          <w:szCs w:val="24"/>
        </w:rPr>
        <w:t>Further information on redundancy can be found on </w:t>
      </w:r>
      <w:hyperlink r:id="rId10" w:tgtFrame="_blank" w:history="1">
        <w:r w:rsidRPr="00EB7F2E">
          <w:rPr>
            <w:rStyle w:val="Hyperlink"/>
            <w:rFonts w:ascii="Arial" w:hAnsi="Arial" w:cs="Arial"/>
            <w:color w:val="auto"/>
            <w:sz w:val="24"/>
            <w:szCs w:val="24"/>
          </w:rPr>
          <w:t>GOV.UK</w:t>
        </w:r>
      </w:hyperlink>
      <w:r w:rsidRPr="00EB7F2E">
        <w:rPr>
          <w:rFonts w:ascii="Arial" w:hAnsi="Arial" w:cs="Arial"/>
          <w:sz w:val="24"/>
          <w:szCs w:val="24"/>
        </w:rPr>
        <w:t> and ACAS</w:t>
      </w:r>
      <w:r w:rsidRPr="00EB7F2E">
        <w:rPr>
          <w:rFonts w:ascii="Arial" w:hAnsi="Arial" w:cs="Arial"/>
        </w:rPr>
        <w:t xml:space="preserve"> </w:t>
      </w:r>
      <w:r w:rsidRPr="00EB7F2E">
        <w:rPr>
          <w:rFonts w:ascii="Arial" w:hAnsi="Arial" w:cs="Arial"/>
          <w:sz w:val="24"/>
          <w:szCs w:val="24"/>
        </w:rPr>
        <w:t>have produced an advisory booklet called '</w:t>
      </w:r>
      <w:hyperlink r:id="rId11" w:tgtFrame="_blank" w:history="1">
        <w:r w:rsidRPr="00EB7F2E">
          <w:rPr>
            <w:rStyle w:val="Hyperlink"/>
            <w:rFonts w:ascii="Arial" w:hAnsi="Arial" w:cs="Arial"/>
            <w:color w:val="auto"/>
            <w:sz w:val="24"/>
            <w:szCs w:val="24"/>
          </w:rPr>
          <w:t xml:space="preserve">Redundancy </w:t>
        </w:r>
        <w:proofErr w:type="gramStart"/>
        <w:r w:rsidRPr="00EB7F2E">
          <w:rPr>
            <w:rStyle w:val="Hyperlink"/>
            <w:rFonts w:ascii="Arial" w:hAnsi="Arial" w:cs="Arial"/>
            <w:color w:val="auto"/>
            <w:sz w:val="24"/>
            <w:szCs w:val="24"/>
          </w:rPr>
          <w:t>Handling</w:t>
        </w:r>
        <w:proofErr w:type="gramEnd"/>
      </w:hyperlink>
      <w:r w:rsidRPr="00EB7F2E">
        <w:rPr>
          <w:rFonts w:ascii="Arial" w:hAnsi="Arial" w:cs="Arial"/>
          <w:sz w:val="24"/>
          <w:szCs w:val="24"/>
        </w:rPr>
        <w:t>' that is available from their website.</w:t>
      </w:r>
    </w:p>
    <w:p w:rsidR="00930B2A" w:rsidRPr="002B72CF" w:rsidRDefault="00930B2A" w:rsidP="00930B2A">
      <w:pPr>
        <w:jc w:val="both"/>
        <w:rPr>
          <w:rFonts w:ascii="Arial" w:hAnsi="Arial" w:cs="Arial"/>
          <w:sz w:val="24"/>
          <w:szCs w:val="24"/>
        </w:rPr>
      </w:pPr>
      <w:proofErr w:type="gramStart"/>
      <w:r w:rsidRPr="002B72CF">
        <w:rPr>
          <w:rFonts w:ascii="Arial" w:hAnsi="Arial" w:cs="Arial"/>
          <w:sz w:val="24"/>
          <w:szCs w:val="24"/>
        </w:rPr>
        <w:t>Premier Care Home Employment and FISH insurance</w:t>
      </w:r>
      <w:r w:rsidR="00910ED8">
        <w:rPr>
          <w:rFonts w:ascii="Arial" w:hAnsi="Arial" w:cs="Arial"/>
          <w:sz w:val="24"/>
          <w:szCs w:val="24"/>
        </w:rPr>
        <w:t>.</w:t>
      </w:r>
      <w:proofErr w:type="gramEnd"/>
      <w:r w:rsidR="00910ED8">
        <w:rPr>
          <w:rFonts w:ascii="Arial" w:hAnsi="Arial" w:cs="Arial"/>
          <w:sz w:val="24"/>
          <w:szCs w:val="24"/>
        </w:rPr>
        <w:t xml:space="preserve"> Certain</w:t>
      </w:r>
      <w:r w:rsidRPr="002B72CF">
        <w:rPr>
          <w:rFonts w:ascii="Arial" w:hAnsi="Arial" w:cs="Arial"/>
          <w:sz w:val="24"/>
          <w:szCs w:val="24"/>
        </w:rPr>
        <w:t xml:space="preserve"> policies include redundancy and notice cover.  Clients can claim for statutory redundancy and notice payments when certain criteria are </w:t>
      </w:r>
      <w:proofErr w:type="gramStart"/>
      <w:r w:rsidRPr="002B72CF">
        <w:rPr>
          <w:rFonts w:ascii="Arial" w:hAnsi="Arial" w:cs="Arial"/>
          <w:sz w:val="24"/>
          <w:szCs w:val="24"/>
        </w:rPr>
        <w:t>met</w:t>
      </w:r>
      <w:proofErr w:type="gramEnd"/>
      <w:r w:rsidRPr="002B72CF">
        <w:rPr>
          <w:rFonts w:ascii="Arial" w:hAnsi="Arial" w:cs="Arial"/>
          <w:sz w:val="24"/>
          <w:szCs w:val="24"/>
        </w:rPr>
        <w:t xml:space="preserve"> and this </w:t>
      </w:r>
      <w:r w:rsidRPr="002B72CF">
        <w:rPr>
          <w:rFonts w:ascii="Arial" w:hAnsi="Arial" w:cs="Arial"/>
          <w:sz w:val="24"/>
          <w:szCs w:val="24"/>
          <w:u w:val="single"/>
        </w:rPr>
        <w:t>must always be explored during the employment ending</w:t>
      </w:r>
      <w:r w:rsidRPr="002B72CF">
        <w:rPr>
          <w:rFonts w:ascii="Arial" w:hAnsi="Arial" w:cs="Arial"/>
          <w:sz w:val="24"/>
          <w:szCs w:val="24"/>
        </w:rPr>
        <w:t xml:space="preserve">.  </w:t>
      </w:r>
    </w:p>
    <w:p w:rsidR="00930B2A" w:rsidRPr="002B72CF" w:rsidRDefault="00930B2A" w:rsidP="00930B2A">
      <w:pPr>
        <w:jc w:val="both"/>
        <w:rPr>
          <w:rFonts w:ascii="Arial" w:hAnsi="Arial" w:cs="Arial"/>
          <w:sz w:val="24"/>
          <w:szCs w:val="24"/>
        </w:rPr>
      </w:pPr>
      <w:r w:rsidRPr="002B72CF">
        <w:rPr>
          <w:rFonts w:ascii="Arial" w:hAnsi="Arial" w:cs="Arial"/>
          <w:sz w:val="24"/>
          <w:szCs w:val="24"/>
        </w:rPr>
        <w:t xml:space="preserve">Payment amounts are capped so if a redundancy payment exceeds that cap the Direct Payment will need to make up any difference (unless a proportionate contribution agreement exists).  If </w:t>
      </w:r>
      <w:proofErr w:type="gramStart"/>
      <w:r w:rsidRPr="002B72CF">
        <w:rPr>
          <w:rFonts w:ascii="Arial" w:hAnsi="Arial" w:cs="Arial"/>
          <w:sz w:val="24"/>
          <w:szCs w:val="24"/>
        </w:rPr>
        <w:t>there</w:t>
      </w:r>
      <w:proofErr w:type="gramEnd"/>
      <w:r w:rsidRPr="002B72CF">
        <w:rPr>
          <w:rFonts w:ascii="Arial" w:hAnsi="Arial" w:cs="Arial"/>
          <w:sz w:val="24"/>
          <w:szCs w:val="24"/>
        </w:rPr>
        <w:t xml:space="preserve"> is not a surplus available for this, a one-off payment will need to be arranged.</w:t>
      </w:r>
    </w:p>
    <w:p w:rsidR="00930B2A" w:rsidRPr="002B72CF" w:rsidRDefault="00930B2A" w:rsidP="00930B2A">
      <w:pPr>
        <w:pStyle w:val="NormalWeb"/>
        <w:rPr>
          <w:rFonts w:ascii="Arial" w:hAnsi="Arial" w:cs="Arial"/>
          <w:b/>
          <w:lang w:val="en"/>
        </w:rPr>
      </w:pPr>
      <w:r w:rsidRPr="002B72CF">
        <w:rPr>
          <w:rFonts w:ascii="Arial" w:hAnsi="Arial" w:cs="Arial"/>
          <w:b/>
          <w:lang w:val="en"/>
        </w:rPr>
        <w:t>Key Points:</w:t>
      </w:r>
    </w:p>
    <w:p w:rsidR="00930B2A" w:rsidRPr="00EB7F2E" w:rsidRDefault="00930B2A" w:rsidP="00EB7F2E">
      <w:pPr>
        <w:pStyle w:val="ListParagraph"/>
        <w:numPr>
          <w:ilvl w:val="0"/>
          <w:numId w:val="2"/>
        </w:numPr>
        <w:rPr>
          <w:rFonts w:ascii="Arial" w:hAnsi="Arial" w:cs="Arial"/>
          <w:sz w:val="24"/>
          <w:szCs w:val="24"/>
          <w:lang w:val="en"/>
        </w:rPr>
      </w:pPr>
      <w:r w:rsidRPr="00EB7F2E">
        <w:rPr>
          <w:rFonts w:ascii="Arial" w:hAnsi="Arial" w:cs="Arial"/>
          <w:sz w:val="24"/>
          <w:szCs w:val="24"/>
          <w:lang w:val="en"/>
        </w:rPr>
        <w:t>Payable to PA’s who have worked for their employer for 2 years or more.</w:t>
      </w:r>
    </w:p>
    <w:p w:rsidR="00930B2A" w:rsidRPr="00EB7F2E" w:rsidRDefault="00930B2A" w:rsidP="00EB7F2E">
      <w:pPr>
        <w:pStyle w:val="ListParagraph"/>
        <w:numPr>
          <w:ilvl w:val="0"/>
          <w:numId w:val="2"/>
        </w:numPr>
        <w:rPr>
          <w:rFonts w:ascii="Arial" w:hAnsi="Arial" w:cs="Arial"/>
          <w:sz w:val="24"/>
          <w:szCs w:val="24"/>
          <w:lang w:val="en"/>
        </w:rPr>
      </w:pPr>
      <w:r w:rsidRPr="00EB7F2E">
        <w:rPr>
          <w:rFonts w:ascii="Arial" w:hAnsi="Arial" w:cs="Arial"/>
          <w:sz w:val="24"/>
          <w:szCs w:val="24"/>
          <w:lang w:val="en"/>
        </w:rPr>
        <w:t>Redundancy Payment is;</w:t>
      </w:r>
    </w:p>
    <w:p w:rsidR="00930B2A" w:rsidRPr="00EB7F2E" w:rsidRDefault="00930B2A" w:rsidP="00EB7F2E">
      <w:pPr>
        <w:pStyle w:val="ListParagraph"/>
        <w:numPr>
          <w:ilvl w:val="0"/>
          <w:numId w:val="2"/>
        </w:numPr>
        <w:rPr>
          <w:rFonts w:ascii="Arial" w:hAnsi="Arial" w:cs="Arial"/>
          <w:sz w:val="24"/>
          <w:szCs w:val="24"/>
          <w:lang w:val="en"/>
        </w:rPr>
      </w:pPr>
      <w:r w:rsidRPr="00EB7F2E">
        <w:rPr>
          <w:rFonts w:ascii="Arial" w:hAnsi="Arial" w:cs="Arial"/>
          <w:sz w:val="24"/>
          <w:szCs w:val="24"/>
          <w:lang w:val="en"/>
        </w:rPr>
        <w:t>half a week’s pay for each full year the PA was under 22</w:t>
      </w:r>
    </w:p>
    <w:p w:rsidR="00930B2A" w:rsidRPr="00EB7F2E" w:rsidRDefault="00936F28" w:rsidP="00EB7F2E">
      <w:pPr>
        <w:pStyle w:val="ListParagraph"/>
        <w:numPr>
          <w:ilvl w:val="0"/>
          <w:numId w:val="2"/>
        </w:numPr>
        <w:rPr>
          <w:rFonts w:ascii="Arial" w:hAnsi="Arial" w:cs="Arial"/>
          <w:sz w:val="24"/>
          <w:szCs w:val="24"/>
          <w:lang w:val="en"/>
        </w:rPr>
      </w:pPr>
      <w:r>
        <w:rPr>
          <w:rFonts w:ascii="Arial" w:hAnsi="Arial" w:cs="Arial"/>
          <w:sz w:val="24"/>
          <w:szCs w:val="24"/>
          <w:lang w:val="en"/>
        </w:rPr>
        <w:t>1</w:t>
      </w:r>
      <w:r w:rsidR="00930B2A" w:rsidRPr="00EB7F2E">
        <w:rPr>
          <w:rFonts w:ascii="Arial" w:hAnsi="Arial" w:cs="Arial"/>
          <w:sz w:val="24"/>
          <w:szCs w:val="24"/>
          <w:lang w:val="en"/>
        </w:rPr>
        <w:t xml:space="preserve"> week’s pay for each full year the PA was 22 or older, but under 41</w:t>
      </w:r>
    </w:p>
    <w:p w:rsidR="00930B2A" w:rsidRPr="00EB7F2E" w:rsidRDefault="00936F28" w:rsidP="00936F28">
      <w:pPr>
        <w:pStyle w:val="ListParagraph"/>
        <w:numPr>
          <w:ilvl w:val="0"/>
          <w:numId w:val="2"/>
        </w:numPr>
        <w:spacing w:line="240" w:lineRule="auto"/>
        <w:rPr>
          <w:rFonts w:ascii="Arial" w:hAnsi="Arial" w:cs="Arial"/>
          <w:sz w:val="24"/>
          <w:szCs w:val="24"/>
          <w:lang w:val="en"/>
        </w:rPr>
      </w:pPr>
      <w:r w:rsidRPr="00B92FA8">
        <w:rPr>
          <w:rFonts w:ascii="Arial" w:hAnsi="Arial" w:cs="Arial"/>
          <w:color w:val="000000"/>
          <w:sz w:val="24"/>
          <w:szCs w:val="24"/>
        </w:rPr>
        <w:t xml:space="preserve">1 ½ </w:t>
      </w:r>
      <w:r>
        <w:rPr>
          <w:rFonts w:ascii="Arial" w:hAnsi="Arial" w:cs="Arial"/>
          <w:color w:val="000000"/>
          <w:sz w:val="24"/>
          <w:szCs w:val="24"/>
        </w:rPr>
        <w:t xml:space="preserve"> </w:t>
      </w:r>
      <w:r w:rsidR="00930B2A" w:rsidRPr="00EB7F2E">
        <w:rPr>
          <w:rFonts w:ascii="Arial" w:hAnsi="Arial" w:cs="Arial"/>
          <w:sz w:val="24"/>
          <w:szCs w:val="24"/>
          <w:lang w:val="en"/>
        </w:rPr>
        <w:t>week’s pay for each full year the PA was 41 or older</w:t>
      </w:r>
    </w:p>
    <w:p w:rsidR="00930B2A" w:rsidRPr="00EB7F2E" w:rsidRDefault="00930B2A" w:rsidP="00EB7F2E">
      <w:pPr>
        <w:pStyle w:val="ListParagraph"/>
        <w:numPr>
          <w:ilvl w:val="0"/>
          <w:numId w:val="2"/>
        </w:numPr>
        <w:rPr>
          <w:rFonts w:ascii="Arial" w:hAnsi="Arial" w:cs="Arial"/>
          <w:sz w:val="24"/>
          <w:szCs w:val="24"/>
          <w:lang w:val="en"/>
        </w:rPr>
      </w:pPr>
      <w:r w:rsidRPr="00EB7F2E">
        <w:rPr>
          <w:rFonts w:ascii="Arial" w:hAnsi="Arial" w:cs="Arial"/>
          <w:sz w:val="24"/>
          <w:szCs w:val="24"/>
          <w:lang w:val="en"/>
        </w:rPr>
        <w:t>Length of service is capped at 20 years.</w:t>
      </w:r>
    </w:p>
    <w:p w:rsidR="00930B2A" w:rsidRPr="00EB7F2E" w:rsidRDefault="00930B2A" w:rsidP="00EB7F2E">
      <w:pPr>
        <w:pStyle w:val="ListParagraph"/>
        <w:numPr>
          <w:ilvl w:val="0"/>
          <w:numId w:val="2"/>
        </w:numPr>
        <w:rPr>
          <w:rFonts w:ascii="Arial" w:hAnsi="Arial" w:cs="Arial"/>
          <w:sz w:val="24"/>
          <w:szCs w:val="24"/>
          <w:lang w:val="en"/>
        </w:rPr>
      </w:pPr>
      <w:r w:rsidRPr="00EB7F2E">
        <w:rPr>
          <w:rFonts w:ascii="Arial" w:hAnsi="Arial" w:cs="Arial"/>
          <w:sz w:val="24"/>
          <w:szCs w:val="24"/>
          <w:lang w:val="en"/>
        </w:rPr>
        <w:lastRenderedPageBreak/>
        <w:t>Redundancy pay (including any severance pay) under £30,000 isn’t taxable.</w:t>
      </w:r>
    </w:p>
    <w:p w:rsidR="00936F28" w:rsidRDefault="00930B2A" w:rsidP="00936F28">
      <w:pPr>
        <w:pStyle w:val="ListParagraph"/>
        <w:numPr>
          <w:ilvl w:val="0"/>
          <w:numId w:val="2"/>
        </w:numPr>
        <w:rPr>
          <w:rFonts w:ascii="Arial" w:hAnsi="Arial" w:cs="Arial"/>
          <w:sz w:val="24"/>
          <w:szCs w:val="24"/>
          <w:lang w:val="en"/>
        </w:rPr>
      </w:pPr>
      <w:r w:rsidRPr="00EB7F2E">
        <w:rPr>
          <w:rFonts w:ascii="Arial" w:hAnsi="Arial" w:cs="Arial"/>
          <w:sz w:val="24"/>
          <w:szCs w:val="24"/>
          <w:lang w:val="en"/>
        </w:rPr>
        <w:t xml:space="preserve">Employer will deduct tax and National Insurance contributions from any wages or holiday pay </w:t>
      </w:r>
      <w:proofErr w:type="gramStart"/>
      <w:r w:rsidRPr="00EB7F2E">
        <w:rPr>
          <w:rFonts w:ascii="Arial" w:hAnsi="Arial" w:cs="Arial"/>
          <w:sz w:val="24"/>
          <w:szCs w:val="24"/>
          <w:lang w:val="en"/>
        </w:rPr>
        <w:t>they</w:t>
      </w:r>
      <w:proofErr w:type="gramEnd"/>
      <w:r w:rsidRPr="00EB7F2E">
        <w:rPr>
          <w:rFonts w:ascii="Arial" w:hAnsi="Arial" w:cs="Arial"/>
          <w:sz w:val="24"/>
          <w:szCs w:val="24"/>
          <w:lang w:val="en"/>
        </w:rPr>
        <w:t xml:space="preserve"> owing.</w:t>
      </w:r>
    </w:p>
    <w:p w:rsidR="00936F28" w:rsidRDefault="00936F28" w:rsidP="00936F28">
      <w:pPr>
        <w:ind w:left="360"/>
        <w:rPr>
          <w:rFonts w:ascii="Arial" w:hAnsi="Arial" w:cs="Arial"/>
          <w:color w:val="000000"/>
          <w:sz w:val="24"/>
          <w:szCs w:val="24"/>
        </w:rPr>
      </w:pPr>
    </w:p>
    <w:p w:rsidR="00936F28" w:rsidRPr="00936F28" w:rsidRDefault="00936F28" w:rsidP="00936F28">
      <w:pPr>
        <w:ind w:left="360"/>
        <w:rPr>
          <w:rFonts w:ascii="Arial" w:hAnsi="Arial" w:cs="Arial"/>
          <w:sz w:val="24"/>
          <w:szCs w:val="24"/>
          <w:lang w:val="en"/>
        </w:rPr>
      </w:pPr>
      <w:r w:rsidRPr="00936F28">
        <w:rPr>
          <w:rFonts w:ascii="Arial" w:hAnsi="Arial" w:cs="Arial"/>
          <w:color w:val="000000"/>
          <w:sz w:val="24"/>
          <w:szCs w:val="24"/>
        </w:rPr>
        <w:t>Notice pay is paid to all employees with over 1 month’s service. I would check the employee’s contract to see if you have agreed any enhanced contractual notice to be paid by the employer. If it doesn’t say anything in the contract, then the employee will be entitled to statutory notice pay. Statutory Notice pay is calculated as 1 week’s pay for any employee with over 1 month’s service up to two years service. After two years service, it is calculated as 1 week’s pay for every year worked.</w:t>
      </w:r>
    </w:p>
    <w:p w:rsidR="00930B2A" w:rsidRPr="002B72CF" w:rsidRDefault="00930B2A" w:rsidP="00930B2A">
      <w:pPr>
        <w:pStyle w:val="NormalWeb"/>
        <w:rPr>
          <w:rFonts w:ascii="Arial" w:hAnsi="Arial" w:cs="Arial"/>
          <w:lang w:val="en"/>
        </w:rPr>
      </w:pPr>
      <w:r w:rsidRPr="002B72CF">
        <w:rPr>
          <w:rFonts w:ascii="Arial" w:hAnsi="Arial" w:cs="Arial"/>
          <w:lang w:val="en"/>
        </w:rPr>
        <w:t>If the PA is made redundant on or after 6 April 2018, their weekly pay is capped at £508 and the maximum statutory redundancy pay they can get is £15,240.</w:t>
      </w:r>
    </w:p>
    <w:p w:rsidR="00930B2A" w:rsidRDefault="00936F28" w:rsidP="00930B2A">
      <w:pPr>
        <w:pStyle w:val="NormalWeb"/>
        <w:rPr>
          <w:rFonts w:ascii="Arial" w:hAnsi="Arial" w:cs="Arial"/>
          <w:lang w:val="en"/>
        </w:rPr>
      </w:pPr>
      <w:hyperlink r:id="rId12" w:history="1">
        <w:r w:rsidR="00930B2A" w:rsidRPr="002B72CF">
          <w:rPr>
            <w:rStyle w:val="Hyperlink"/>
            <w:rFonts w:ascii="Arial" w:hAnsi="Arial" w:cs="Arial"/>
            <w:lang w:val="en"/>
          </w:rPr>
          <w:t>Calculate your red</w:t>
        </w:r>
        <w:r w:rsidR="00930B2A" w:rsidRPr="002B72CF">
          <w:rPr>
            <w:rStyle w:val="Hyperlink"/>
            <w:rFonts w:ascii="Arial" w:hAnsi="Arial" w:cs="Arial"/>
            <w:lang w:val="en"/>
          </w:rPr>
          <w:t>u</w:t>
        </w:r>
        <w:r w:rsidR="00930B2A" w:rsidRPr="002B72CF">
          <w:rPr>
            <w:rStyle w:val="Hyperlink"/>
            <w:rFonts w:ascii="Arial" w:hAnsi="Arial" w:cs="Arial"/>
            <w:lang w:val="en"/>
          </w:rPr>
          <w:t>ndancy pay</w:t>
        </w:r>
      </w:hyperlink>
      <w:r w:rsidR="00930B2A" w:rsidRPr="002B72CF">
        <w:rPr>
          <w:rFonts w:ascii="Arial" w:hAnsi="Arial" w:cs="Arial"/>
          <w:lang w:val="en"/>
        </w:rPr>
        <w:t>.</w:t>
      </w:r>
    </w:p>
    <w:p w:rsidR="00910ED8" w:rsidRPr="00B92FA8" w:rsidRDefault="00910ED8" w:rsidP="00B92FA8">
      <w:pPr>
        <w:jc w:val="both"/>
        <w:rPr>
          <w:rFonts w:ascii="Arial" w:hAnsi="Arial" w:cs="Arial"/>
          <w:sz w:val="24"/>
          <w:szCs w:val="24"/>
        </w:rPr>
      </w:pPr>
      <w:r w:rsidRPr="00B92FA8">
        <w:rPr>
          <w:rFonts w:ascii="Arial" w:hAnsi="Arial" w:cs="Arial"/>
          <w:sz w:val="24"/>
          <w:szCs w:val="24"/>
        </w:rPr>
        <w:t> </w:t>
      </w:r>
    </w:p>
    <w:p w:rsidR="00910ED8" w:rsidRPr="00B92FA8" w:rsidRDefault="00910ED8" w:rsidP="00B92FA8">
      <w:pPr>
        <w:jc w:val="both"/>
        <w:rPr>
          <w:rFonts w:ascii="Arial" w:hAnsi="Arial" w:cs="Arial"/>
          <w:sz w:val="24"/>
          <w:szCs w:val="24"/>
        </w:rPr>
      </w:pPr>
      <w:r w:rsidRPr="00B92FA8">
        <w:rPr>
          <w:rFonts w:ascii="Arial" w:hAnsi="Arial" w:cs="Arial"/>
          <w:sz w:val="24"/>
          <w:szCs w:val="24"/>
        </w:rPr>
        <w:t xml:space="preserve">  </w:t>
      </w:r>
    </w:p>
    <w:p w:rsidR="00910ED8" w:rsidRPr="00B92FA8" w:rsidRDefault="00910ED8" w:rsidP="00B92FA8">
      <w:pPr>
        <w:jc w:val="both"/>
        <w:rPr>
          <w:rFonts w:ascii="Arial" w:hAnsi="Arial" w:cs="Arial"/>
          <w:sz w:val="24"/>
          <w:szCs w:val="24"/>
        </w:rPr>
      </w:pPr>
      <w:r w:rsidRPr="00B92FA8">
        <w:rPr>
          <w:rFonts w:ascii="Arial" w:hAnsi="Arial" w:cs="Arial"/>
          <w:sz w:val="24"/>
          <w:szCs w:val="24"/>
        </w:rPr>
        <w:t> </w:t>
      </w:r>
      <w:bookmarkStart w:id="0" w:name="_GoBack"/>
      <w:bookmarkEnd w:id="0"/>
      <w:r w:rsidRPr="00B92FA8">
        <w:rPr>
          <w:rFonts w:ascii="Arial" w:hAnsi="Arial" w:cs="Arial"/>
          <w:sz w:val="24"/>
          <w:szCs w:val="24"/>
        </w:rPr>
        <w:t> </w:t>
      </w:r>
    </w:p>
    <w:p w:rsidR="00910ED8" w:rsidRPr="00B92FA8" w:rsidRDefault="00910ED8" w:rsidP="00B92FA8">
      <w:pPr>
        <w:jc w:val="both"/>
        <w:rPr>
          <w:rFonts w:ascii="Arial" w:hAnsi="Arial" w:cs="Arial"/>
          <w:sz w:val="24"/>
          <w:szCs w:val="24"/>
        </w:rPr>
      </w:pPr>
      <w:r w:rsidRPr="00B92FA8">
        <w:rPr>
          <w:rFonts w:ascii="Arial" w:hAnsi="Arial" w:cs="Arial"/>
          <w:color w:val="000000"/>
          <w:sz w:val="24"/>
          <w:szCs w:val="24"/>
        </w:rPr>
        <w:t> </w:t>
      </w:r>
    </w:p>
    <w:p w:rsidR="00910ED8" w:rsidRPr="00B92FA8" w:rsidRDefault="00910ED8" w:rsidP="00B92FA8">
      <w:pPr>
        <w:jc w:val="both"/>
        <w:rPr>
          <w:rFonts w:ascii="Arial" w:hAnsi="Arial" w:cs="Arial"/>
          <w:sz w:val="24"/>
          <w:szCs w:val="24"/>
        </w:rPr>
      </w:pPr>
      <w:r w:rsidRPr="00B92FA8">
        <w:rPr>
          <w:rFonts w:ascii="Arial" w:hAnsi="Arial" w:cs="Arial"/>
          <w:color w:val="000000"/>
          <w:sz w:val="24"/>
          <w:szCs w:val="24"/>
        </w:rPr>
        <w:t> </w:t>
      </w:r>
    </w:p>
    <w:p w:rsidR="00910ED8" w:rsidRPr="00B92FA8" w:rsidRDefault="00910ED8" w:rsidP="00B92FA8">
      <w:pPr>
        <w:jc w:val="both"/>
        <w:rPr>
          <w:rFonts w:ascii="Arial" w:hAnsi="Arial" w:cs="Arial"/>
          <w:sz w:val="24"/>
          <w:szCs w:val="24"/>
        </w:rPr>
      </w:pPr>
      <w:r w:rsidRPr="00B92FA8">
        <w:rPr>
          <w:rFonts w:ascii="Arial" w:hAnsi="Arial" w:cs="Arial"/>
          <w:color w:val="000000"/>
          <w:sz w:val="24"/>
          <w:szCs w:val="24"/>
        </w:rPr>
        <w:t> </w:t>
      </w:r>
    </w:p>
    <w:p w:rsidR="00910ED8" w:rsidRPr="00B92FA8" w:rsidRDefault="00910ED8" w:rsidP="00B92FA8">
      <w:pPr>
        <w:jc w:val="both"/>
        <w:rPr>
          <w:rFonts w:ascii="Arial" w:hAnsi="Arial" w:cs="Arial"/>
          <w:sz w:val="24"/>
          <w:szCs w:val="24"/>
        </w:rPr>
      </w:pPr>
      <w:r w:rsidRPr="00B92FA8">
        <w:rPr>
          <w:rFonts w:ascii="Arial" w:hAnsi="Arial" w:cs="Arial"/>
          <w:sz w:val="24"/>
          <w:szCs w:val="24"/>
        </w:rPr>
        <w:t> </w:t>
      </w:r>
    </w:p>
    <w:p w:rsidR="00910ED8" w:rsidRPr="00B92FA8" w:rsidRDefault="00910ED8" w:rsidP="00B92FA8">
      <w:pPr>
        <w:jc w:val="both"/>
        <w:rPr>
          <w:rFonts w:ascii="Arial" w:hAnsi="Arial" w:cs="Arial"/>
          <w:sz w:val="24"/>
          <w:szCs w:val="24"/>
          <w:lang w:val="en"/>
        </w:rPr>
      </w:pPr>
    </w:p>
    <w:p w:rsidR="00910ED8" w:rsidRPr="00B92FA8" w:rsidRDefault="00910ED8" w:rsidP="00930B2A">
      <w:pPr>
        <w:pStyle w:val="NormalWeb"/>
        <w:rPr>
          <w:rFonts w:ascii="Arial" w:hAnsi="Arial" w:cs="Arial"/>
          <w:lang w:val="en"/>
        </w:rPr>
      </w:pPr>
    </w:p>
    <w:p w:rsidR="00910ED8" w:rsidRPr="002B72CF" w:rsidRDefault="00910ED8" w:rsidP="00930B2A">
      <w:pPr>
        <w:pStyle w:val="NormalWeb"/>
        <w:rPr>
          <w:rFonts w:ascii="Arial" w:hAnsi="Arial" w:cs="Arial"/>
          <w:lang w:val="en"/>
        </w:rPr>
      </w:pPr>
    </w:p>
    <w:p w:rsidR="00930B2A" w:rsidRPr="002B72CF" w:rsidRDefault="00930B2A" w:rsidP="00930B2A">
      <w:pPr>
        <w:jc w:val="both"/>
        <w:rPr>
          <w:rFonts w:ascii="Arial" w:hAnsi="Arial" w:cs="Arial"/>
          <w:sz w:val="24"/>
          <w:szCs w:val="24"/>
        </w:rPr>
      </w:pPr>
    </w:p>
    <w:p w:rsidR="00521DB9" w:rsidRPr="002B72CF" w:rsidRDefault="00521DB9">
      <w:pPr>
        <w:rPr>
          <w:rFonts w:ascii="Arial" w:hAnsi="Arial" w:cs="Arial"/>
          <w:sz w:val="24"/>
          <w:szCs w:val="24"/>
        </w:rPr>
      </w:pPr>
    </w:p>
    <w:sectPr w:rsidR="00521DB9" w:rsidRPr="002B72CF" w:rsidSect="002B7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410A"/>
    <w:multiLevelType w:val="hybridMultilevel"/>
    <w:tmpl w:val="BE3C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424BB"/>
    <w:multiLevelType w:val="multilevel"/>
    <w:tmpl w:val="80666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F6"/>
    <w:rsid w:val="002B72CF"/>
    <w:rsid w:val="00521DB9"/>
    <w:rsid w:val="00910ED8"/>
    <w:rsid w:val="00930B2A"/>
    <w:rsid w:val="00936F28"/>
    <w:rsid w:val="00A767F6"/>
    <w:rsid w:val="00B53091"/>
    <w:rsid w:val="00B92FA8"/>
    <w:rsid w:val="00EB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0B2A"/>
    <w:rPr>
      <w:color w:val="0000FF"/>
      <w:u w:val="single"/>
    </w:rPr>
  </w:style>
  <w:style w:type="character" w:styleId="FollowedHyperlink">
    <w:name w:val="FollowedHyperlink"/>
    <w:basedOn w:val="DefaultParagraphFont"/>
    <w:uiPriority w:val="99"/>
    <w:semiHidden/>
    <w:unhideWhenUsed/>
    <w:rsid w:val="00EB7F2E"/>
    <w:rPr>
      <w:color w:val="800080" w:themeColor="followedHyperlink"/>
      <w:u w:val="single"/>
    </w:rPr>
  </w:style>
  <w:style w:type="paragraph" w:styleId="ListParagraph">
    <w:name w:val="List Paragraph"/>
    <w:basedOn w:val="Normal"/>
    <w:uiPriority w:val="34"/>
    <w:qFormat/>
    <w:rsid w:val="00EB7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0B2A"/>
    <w:rPr>
      <w:color w:val="0000FF"/>
      <w:u w:val="single"/>
    </w:rPr>
  </w:style>
  <w:style w:type="character" w:styleId="FollowedHyperlink">
    <w:name w:val="FollowedHyperlink"/>
    <w:basedOn w:val="DefaultParagraphFont"/>
    <w:uiPriority w:val="99"/>
    <w:semiHidden/>
    <w:unhideWhenUsed/>
    <w:rsid w:val="00EB7F2E"/>
    <w:rPr>
      <w:color w:val="800080" w:themeColor="followedHyperlink"/>
      <w:u w:val="single"/>
    </w:rPr>
  </w:style>
  <w:style w:type="paragraph" w:styleId="ListParagraph">
    <w:name w:val="List Paragraph"/>
    <w:basedOn w:val="Normal"/>
    <w:uiPriority w:val="34"/>
    <w:qFormat/>
    <w:rsid w:val="00EB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lculate-employee-redundancy-p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sabilitytaxguide.org.uk/paying-wages/keeping-records1" TargetMode="External"/><Relationship Id="rId12" Type="http://schemas.openxmlformats.org/officeDocument/2006/relationships/hyperlink" Target="https://www.gov.uk/calculate-your-redundancy-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taxguide.org.uk/paying-wages" TargetMode="External"/><Relationship Id="rId11" Type="http://schemas.openxmlformats.org/officeDocument/2006/relationships/hyperlink" Target="http://www.acas.org.uk/index.aspx?articleid=747" TargetMode="External"/><Relationship Id="rId5" Type="http://schemas.openxmlformats.org/officeDocument/2006/relationships/webSettings" Target="webSettings.xml"/><Relationship Id="rId10" Type="http://schemas.openxmlformats.org/officeDocument/2006/relationships/hyperlink" Target="https://www.gov.uk/staff-redundant" TargetMode="External"/><Relationship Id="rId4" Type="http://schemas.openxmlformats.org/officeDocument/2006/relationships/settings" Target="settings.xml"/><Relationship Id="rId9" Type="http://schemas.openxmlformats.org/officeDocument/2006/relationships/hyperlink" Target="https://disabilitytaxguide.org.uk/Employment-law/employing-staff-in-more-detail/terminating-the-employmen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Witcher</dc:creator>
  <cp:keywords/>
  <dc:description/>
  <cp:lastModifiedBy>Heather Chapman</cp:lastModifiedBy>
  <cp:revision>6</cp:revision>
  <dcterms:created xsi:type="dcterms:W3CDTF">2018-10-29T14:52:00Z</dcterms:created>
  <dcterms:modified xsi:type="dcterms:W3CDTF">2019-10-15T14:26:00Z</dcterms:modified>
</cp:coreProperties>
</file>